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3E" w:rsidRDefault="0033743E" w:rsidP="0033743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</w:pPr>
      <w:r w:rsidRPr="004D096A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606E59F" wp14:editId="61A3F381">
            <wp:simplePos x="0" y="0"/>
            <wp:positionH relativeFrom="column">
              <wp:posOffset>-66675</wp:posOffset>
            </wp:positionH>
            <wp:positionV relativeFrom="paragraph">
              <wp:posOffset>-129540</wp:posOffset>
            </wp:positionV>
            <wp:extent cx="7080885" cy="838835"/>
            <wp:effectExtent l="0" t="0" r="5715" b="0"/>
            <wp:wrapNone/>
            <wp:docPr id="5" name="Immagine 5" descr="http://www.azionecattolicacatanzaro.it/AC/Home/Home_files/shape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ionecattolicacatanzaro.it/AC/Home/Home_files/shapeimag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743E" w:rsidRDefault="0033743E" w:rsidP="0033743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</w:pPr>
    </w:p>
    <w:p w:rsidR="0033743E" w:rsidRPr="004A4F7F" w:rsidRDefault="0033743E" w:rsidP="0033743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3743E" w:rsidRPr="004D096A" w:rsidRDefault="0033743E" w:rsidP="003374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  <w:t xml:space="preserve">S e t </w:t>
      </w:r>
      <w:proofErr w:type="spellStart"/>
      <w:r w:rsidRPr="004D096A"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  <w:t>t</w:t>
      </w:r>
      <w:proofErr w:type="spellEnd"/>
      <w:r w:rsidRPr="004D096A">
        <w:rPr>
          <w:rFonts w:ascii="Times New Roman" w:eastAsia="Lucida Sans Unicode" w:hAnsi="Times New Roman" w:cs="Mangal"/>
          <w:kern w:val="1"/>
          <w:sz w:val="36"/>
          <w:szCs w:val="36"/>
          <w:lang w:eastAsia="hi-IN" w:bidi="hi-IN"/>
        </w:rPr>
        <w:t xml:space="preserve"> o r e   A d u l t i  -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3743E" w:rsidRPr="004D096A" w:rsidRDefault="0033743E" w:rsidP="0033743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Ai </w:t>
      </w:r>
      <w:proofErr w:type="spellStart"/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Rev.di</w:t>
      </w:r>
      <w:proofErr w:type="spellEnd"/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Parroci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Ai Presidente Parrocchiali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Ai Responsabili Adulti Parrocchiali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3743E" w:rsidRPr="0033743E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33743E" w:rsidRPr="004A4F7F" w:rsidRDefault="0033743E" w:rsidP="004A4F7F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Mangal"/>
          <w:i/>
          <w:color w:val="000000"/>
          <w:kern w:val="1"/>
          <w:sz w:val="40"/>
          <w:szCs w:val="40"/>
          <w:lang w:eastAsia="hi-IN" w:bidi="hi-IN"/>
        </w:rPr>
      </w:pPr>
      <w:r w:rsidRPr="004A4F7F">
        <w:rPr>
          <w:rFonts w:ascii="Verdana" w:eastAsia="Lucida Sans Unicode" w:hAnsi="Verdana" w:cs="Mangal"/>
          <w:color w:val="000000"/>
          <w:kern w:val="1"/>
          <w:sz w:val="40"/>
          <w:szCs w:val="40"/>
          <w:lang w:eastAsia="hi-IN" w:bidi="hi-IN"/>
        </w:rPr>
        <w:t>“</w:t>
      </w:r>
      <w:r w:rsidRPr="004A4F7F">
        <w:rPr>
          <w:rFonts w:ascii="Verdana" w:eastAsia="Lucida Sans Unicode" w:hAnsi="Verdana" w:cs="Mangal"/>
          <w:i/>
          <w:color w:val="000000"/>
          <w:kern w:val="1"/>
          <w:sz w:val="40"/>
          <w:szCs w:val="40"/>
          <w:lang w:eastAsia="hi-IN" w:bidi="hi-IN"/>
        </w:rPr>
        <w:t>Sulla via della Croce verso la Resurrezione</w:t>
      </w:r>
    </w:p>
    <w:p w:rsidR="0033743E" w:rsidRPr="004A4F7F" w:rsidRDefault="0033743E" w:rsidP="004A4F7F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Mangal"/>
          <w:i/>
          <w:kern w:val="1"/>
          <w:sz w:val="40"/>
          <w:szCs w:val="40"/>
          <w:lang w:eastAsia="hi-IN" w:bidi="hi-IN"/>
        </w:rPr>
      </w:pPr>
      <w:r w:rsidRPr="004A4F7F">
        <w:rPr>
          <w:rFonts w:ascii="Verdana" w:eastAsia="Lucida Sans Unicode" w:hAnsi="Verdana" w:cs="Mangal"/>
          <w:i/>
          <w:color w:val="000000"/>
          <w:kern w:val="1"/>
          <w:sz w:val="40"/>
          <w:szCs w:val="40"/>
          <w:lang w:eastAsia="hi-IN" w:bidi="hi-IN"/>
        </w:rPr>
        <w:t>per diventare uomini nuovi</w:t>
      </w:r>
      <w:r w:rsidRPr="004A4F7F">
        <w:rPr>
          <w:rFonts w:ascii="Verdana" w:eastAsia="Lucida Sans Unicode" w:hAnsi="Verdana" w:cs="Mangal"/>
          <w:i/>
          <w:color w:val="000000"/>
          <w:kern w:val="1"/>
          <w:sz w:val="40"/>
          <w:szCs w:val="40"/>
          <w:lang w:eastAsia="hi-IN" w:bidi="hi-IN"/>
        </w:rPr>
        <w:t>”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sz w:val="6"/>
          <w:szCs w:val="24"/>
          <w:lang w:eastAsia="hi-IN" w:bidi="hi-IN"/>
        </w:rPr>
      </w:pPr>
    </w:p>
    <w:p w:rsidR="0033743E" w:rsidRPr="004D096A" w:rsidRDefault="0033743E" w:rsidP="0033743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sz w:val="6"/>
          <w:szCs w:val="24"/>
          <w:lang w:eastAsia="hi-IN" w:bidi="hi-IN"/>
        </w:rPr>
      </w:pPr>
    </w:p>
    <w:p w:rsidR="0033743E" w:rsidRPr="004D096A" w:rsidRDefault="0033743E" w:rsidP="0033743E">
      <w:pPr>
        <w:suppressAutoHyphens/>
        <w:spacing w:after="120" w:line="420" w:lineRule="atLeast"/>
        <w:jc w:val="center"/>
        <w:rPr>
          <w:rFonts w:ascii="Berlin Sans FB" w:eastAsia="Lucida Sans Unicode" w:hAnsi="Berlin Sans FB" w:cs="Mangal"/>
          <w:color w:val="000000"/>
          <w:kern w:val="1"/>
          <w:sz w:val="56"/>
          <w:szCs w:val="72"/>
          <w:lang w:eastAsia="hi-IN" w:bidi="hi-IN"/>
        </w:rPr>
      </w:pPr>
      <w:r>
        <w:rPr>
          <w:rFonts w:ascii="Berlin Sans FB" w:eastAsia="Lucida Sans Unicode" w:hAnsi="Berlin Sans FB" w:cs="Mangal"/>
          <w:color w:val="000000"/>
          <w:kern w:val="1"/>
          <w:sz w:val="48"/>
          <w:szCs w:val="72"/>
          <w:lang w:eastAsia="hi-IN" w:bidi="hi-IN"/>
        </w:rPr>
        <w:t>Domenica 22 marzo 2015</w:t>
      </w:r>
    </w:p>
    <w:p w:rsidR="0033743E" w:rsidRPr="004D096A" w:rsidRDefault="0033743E" w:rsidP="0033743E">
      <w:pPr>
        <w:suppressAutoHyphens/>
        <w:spacing w:after="120" w:line="240" w:lineRule="auto"/>
        <w:jc w:val="center"/>
        <w:rPr>
          <w:rFonts w:ascii="Berlin Sans FB" w:eastAsia="Lucida Sans Unicode" w:hAnsi="Berlin Sans FB" w:cs="Times New Roman"/>
          <w:color w:val="000000"/>
          <w:kern w:val="1"/>
          <w:sz w:val="28"/>
          <w:szCs w:val="40"/>
          <w:lang w:eastAsia="hi-IN" w:bidi="hi-IN"/>
        </w:rPr>
      </w:pPr>
      <w:r>
        <w:rPr>
          <w:rFonts w:ascii="Berlin Sans FB" w:eastAsia="Lucida Sans Unicode" w:hAnsi="Berlin Sans FB" w:cs="Times New Roman"/>
          <w:color w:val="000000"/>
          <w:kern w:val="1"/>
          <w:sz w:val="28"/>
          <w:szCs w:val="40"/>
          <w:lang w:eastAsia="hi-IN" w:bidi="hi-IN"/>
        </w:rPr>
        <w:t>Presso il Santuario e la Parrocchia di Torre di Ruggiero</w:t>
      </w:r>
      <w:r w:rsidRPr="004D096A">
        <w:rPr>
          <w:rFonts w:ascii="Berlin Sans FB" w:eastAsia="Lucida Sans Unicode" w:hAnsi="Berlin Sans FB" w:cs="Times New Roman"/>
          <w:color w:val="000000"/>
          <w:kern w:val="1"/>
          <w:sz w:val="28"/>
          <w:szCs w:val="40"/>
          <w:lang w:eastAsia="hi-IN" w:bidi="hi-IN"/>
        </w:rPr>
        <w:t xml:space="preserve"> (CZ)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743E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Carissimi,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4F7F" w:rsidRP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d</w:t>
      </w:r>
      <w:r w:rsidRP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omenica 22 marzo</w:t>
      </w:r>
      <w:r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come da calendario a voi già noto,</w:t>
      </w:r>
      <w:r w:rsidRPr="008D26C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ci ritroveremo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a vivere</w:t>
      </w:r>
      <w:r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il ritiro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diocesano di Quaresima </w:t>
      </w:r>
      <w:r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nel contesto della Scuola Associativa, come tempo e luogo per riscoprire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e approfondire </w:t>
      </w:r>
      <w:r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la spiritualità della nostra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adesione all’Azione Cattolica</w:t>
      </w:r>
      <w:r w:rsidR="008D54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e vivere l’esperienza della </w:t>
      </w:r>
      <w:r w:rsidR="004A4F7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Lectio D</w:t>
      </w:r>
      <w:r w:rsidR="008D5456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ivina.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D54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Il ritiro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D54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rientra anche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n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el percorso che ci vede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impegnati, con la nostra Diocesi e nella nostra Diocesi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come Associazione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alla preparazione del prossimo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Convegno Ecclesiale di Firenze e che si concluderà il 28 maggio 2015 con la presenza tra noi del nostro Assistente Generale </w:t>
      </w:r>
      <w:proofErr w:type="spellStart"/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Mons</w:t>
      </w:r>
      <w:proofErr w:type="spellEnd"/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Mansueto Bianchi</w:t>
      </w:r>
    </w:p>
    <w:p w:rsidR="008D5456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Ai responsabili 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parrocchiali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adulti chiediamo, cortesemente, di essere presenti perché durante la giornata ci sarà un momento specifico per loro. Momento molto importante al punto che, se qualche responsabile è impedito ad essere presente, vi chiediamo già da ora di individuare un socio che possa sostituirvi e rappresentarvi.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Il programma della giorn</w:t>
      </w:r>
      <w:r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ata</w:t>
      </w: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è il seguente:</w:t>
      </w:r>
    </w:p>
    <w:p w:rsidR="0033743E" w:rsidRPr="004D096A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ore 10:15</w:t>
      </w:r>
      <w:r w:rsidR="0033743E"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74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33743E"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arrivi </w:t>
      </w:r>
    </w:p>
    <w:p w:rsidR="0033743E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ore 10:3</w:t>
      </w:r>
      <w:r w:rsidR="0033743E"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0 </w:t>
      </w:r>
      <w:r w:rsidR="003374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33743E"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S</w:t>
      </w:r>
      <w:r w:rsidR="003374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S</w:t>
      </w:r>
      <w:r w:rsidR="0033743E"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Messa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della Comunità parrocchiale nel Santuario </w:t>
      </w:r>
    </w:p>
    <w:p w:rsidR="008D5456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ore 11:30   ritrovo presso la Casa del Pellegrino. Introduzione del ritiro con la </w:t>
      </w:r>
    </w:p>
    <w:p w:rsidR="008D5456" w:rsidRPr="008D5456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spiegazione di che cosa è la </w:t>
      </w:r>
      <w:r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lectio divina</w:t>
      </w:r>
    </w:p>
    <w:p w:rsidR="0033743E" w:rsidRPr="008D26C6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ore 12:45</w:t>
      </w:r>
      <w:r w:rsidR="0033743E"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74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33743E"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pranzo a sacco</w:t>
      </w:r>
    </w:p>
    <w:p w:rsidR="0033743E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ore 14:00</w:t>
      </w:r>
      <w:r w:rsidR="0033743E" w:rsidRPr="008D26C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374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Lectio Divina: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lettura, lectio,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meditatio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(tempo di deserto intorno alla</w:t>
      </w:r>
    </w:p>
    <w:p w:rsidR="008D5456" w:rsidRPr="008D5456" w:rsidRDefault="008D5456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Parola con possibilità di confessarsi),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oratio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collatio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33743E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0re 16:30   </w:t>
      </w:r>
      <w:r w:rsidR="008D54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conclusione.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Per necessità organizzative e logistiche, vi chiediamo di comunicarci 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entro venerdì 20 marzo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se parteciperete alla giornata e in quanti verrete.</w:t>
      </w:r>
      <w:r w:rsidR="004A4F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Inoltre vi invitiamo a portare ognuno la propria Bibbia, una matita, una penna e un quaderno per gli appunti.</w:t>
      </w:r>
    </w:p>
    <w:p w:rsidR="0033743E" w:rsidRPr="004D096A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</w:p>
    <w:p w:rsidR="004A4F7F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I Responsabili Diocesani                                                   L’Assistente Diocesano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1D7A" w:rsidRPr="0033743E" w:rsidRDefault="0033743E" w:rsidP="003374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Iolanda Tassone e Giorgio De Caro    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don Ferdinando </w:t>
      </w:r>
      <w:proofErr w:type="spellStart"/>
      <w:r w:rsidRPr="004D09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Fodaro</w:t>
      </w:r>
      <w:proofErr w:type="spellEnd"/>
    </w:p>
    <w:sectPr w:rsidR="002F1D7A" w:rsidRPr="0033743E" w:rsidSect="004A4F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D2B"/>
    <w:multiLevelType w:val="hybridMultilevel"/>
    <w:tmpl w:val="7444D082"/>
    <w:lvl w:ilvl="0" w:tplc="9328CD3E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F"/>
    <w:rsid w:val="002F1D7A"/>
    <w:rsid w:val="0033743E"/>
    <w:rsid w:val="004A4F7F"/>
    <w:rsid w:val="00673054"/>
    <w:rsid w:val="008D5456"/>
    <w:rsid w:val="00E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</dc:creator>
  <cp:keywords/>
  <dc:description/>
  <cp:lastModifiedBy>Iolanda</cp:lastModifiedBy>
  <cp:revision>3</cp:revision>
  <dcterms:created xsi:type="dcterms:W3CDTF">2015-03-08T21:15:00Z</dcterms:created>
  <dcterms:modified xsi:type="dcterms:W3CDTF">2015-03-08T21:42:00Z</dcterms:modified>
</cp:coreProperties>
</file>